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05" w:rsidRDefault="00FC4D05" w:rsidP="00FC4D05">
      <w:pPr>
        <w:pStyle w:val="Default"/>
      </w:pPr>
    </w:p>
    <w:p w:rsidR="00FC4D05" w:rsidRDefault="00FC4D05" w:rsidP="00FC4D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XXV/247/2020 </w:t>
      </w:r>
    </w:p>
    <w:p w:rsidR="00FC4D05" w:rsidRDefault="00FC4D05" w:rsidP="00FC4D0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W ROGOŹNIE</w:t>
      </w:r>
    </w:p>
    <w:p w:rsidR="00FC4D05" w:rsidRDefault="00FC4D05" w:rsidP="00FC4D0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 dnia 27 stycznia 2020 r.</w:t>
      </w:r>
    </w:p>
    <w:p w:rsidR="00FC4D05" w:rsidRDefault="00FC4D05" w:rsidP="00FC4D05">
      <w:pPr>
        <w:pStyle w:val="Default"/>
        <w:jc w:val="center"/>
        <w:rPr>
          <w:sz w:val="22"/>
          <w:szCs w:val="22"/>
        </w:rPr>
      </w:pPr>
    </w:p>
    <w:p w:rsidR="00FC4D05" w:rsidRDefault="00FC4D05" w:rsidP="00FC4D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zmiany ryczałtowej stawki opłaty za gospodarowanie odpadami komunalnymi składanej przez właściciela nieruchomości, na której znajduje się domek letniskowy lub nieruchomości wykorzystywanej na cele rekreacyjno-wypoczynkowe, wykorzystywanej jedynie przez część roku</w:t>
      </w:r>
    </w:p>
    <w:p w:rsidR="00FC4D05" w:rsidRDefault="00FC4D05" w:rsidP="00FC4D05">
      <w:pPr>
        <w:pStyle w:val="Default"/>
        <w:jc w:val="center"/>
        <w:rPr>
          <w:sz w:val="22"/>
          <w:szCs w:val="22"/>
        </w:rPr>
      </w:pPr>
    </w:p>
    <w:p w:rsidR="00FC4D05" w:rsidRDefault="00FC4D05" w:rsidP="00FC4D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art. 6i ust. 1 pkt. 3 art. 6 j ust. 3b, art. 6k ust. 3 ustawy z dnia 13 września 1996 r. o utrzymaniu czystości i porządku w gminach (tj. Dz.U. z 2019 r., poz.2010z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art. 18 ust. 2 pkt. 15 w zw. z art.40 ust. 1 ustawy z dnia 8 marca 1990 roku o samorządzie gminnym ( tj. Dz. U. z 2019 r., poz. 506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Rada Miejska w Rogoźnie uchwala, co następuje: </w:t>
      </w:r>
    </w:p>
    <w:p w:rsidR="00FC4D05" w:rsidRDefault="00FC4D05" w:rsidP="00FC4D05">
      <w:pPr>
        <w:pStyle w:val="Default"/>
        <w:rPr>
          <w:sz w:val="22"/>
          <w:szCs w:val="22"/>
        </w:rPr>
      </w:pPr>
    </w:p>
    <w:p w:rsidR="00FC4D05" w:rsidRDefault="00FC4D05" w:rsidP="00FC4D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W przypadku nieruchomości, na której znajduje się domek letniskowy lub innej nieruchomości wykorzystywanej na cele rekreacyjno-wypoczynkowe, wykorzystywanej jedynie przez część roku, uchwala się ryczałtową stawkę opłaty za gospodarowanie odpadami komunalnymi za rok w wysokości 169,00 zł/rok. </w:t>
      </w:r>
    </w:p>
    <w:p w:rsidR="00FC4D05" w:rsidRDefault="00FC4D05" w:rsidP="00FC4D05">
      <w:pPr>
        <w:pStyle w:val="Default"/>
        <w:rPr>
          <w:sz w:val="22"/>
          <w:szCs w:val="22"/>
        </w:rPr>
      </w:pPr>
    </w:p>
    <w:p w:rsidR="00FC4D05" w:rsidRDefault="00FC4D05" w:rsidP="00FC4D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 xml:space="preserve">W przypadku niewypełniania obowiązku zbierania odpadów komunalnych w sposób selektywny określa się wysokość stawki opłaty podwyższonej w wysokości 676,00 zł/rok. </w:t>
      </w:r>
    </w:p>
    <w:p w:rsidR="00FC4D05" w:rsidRDefault="00FC4D05" w:rsidP="00FC4D05">
      <w:pPr>
        <w:pStyle w:val="Default"/>
        <w:rPr>
          <w:sz w:val="22"/>
          <w:szCs w:val="22"/>
        </w:rPr>
      </w:pPr>
    </w:p>
    <w:p w:rsidR="00FC4D05" w:rsidRDefault="00FC4D05" w:rsidP="00FC4D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>
        <w:rPr>
          <w:sz w:val="22"/>
          <w:szCs w:val="22"/>
        </w:rPr>
        <w:t xml:space="preserve">Ryczałtową stawkę opłaty za gospodarowanie odpadami komunalnymi określoną w § 1 za rok należy uiścić, bez wezwania, na właściwy rachunek bankowy Gminy Rogoźno lub w kasie Urzędu Miejskiego w Rogoźnie do dnia 15 września każdego roku. </w:t>
      </w:r>
    </w:p>
    <w:p w:rsidR="00FC4D05" w:rsidRDefault="00FC4D05" w:rsidP="00FC4D05">
      <w:pPr>
        <w:pStyle w:val="Default"/>
        <w:rPr>
          <w:sz w:val="22"/>
          <w:szCs w:val="22"/>
        </w:rPr>
      </w:pPr>
    </w:p>
    <w:p w:rsidR="00FC4D05" w:rsidRDefault="00FC4D05" w:rsidP="00FC4D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 xml:space="preserve">Traci moc uchwała Nr XXXIII/307/2016 Rady Miejskiej w Rogoźnie z dnia 29 listopada 2016 r. w sprawie ustalenia ryczałtowej stawki opłaty za gospodarowanie odpadami komunalnymi dla nieruchomości, na których znajdują się domki letniskowe lub innych nieruchomości wykorzystywanych na cele rekreacyjno- wypoczynkowe, wykorzystywanych jedynie przez część roku. </w:t>
      </w:r>
    </w:p>
    <w:p w:rsidR="00FC4D05" w:rsidRDefault="00FC4D05" w:rsidP="00FC4D05">
      <w:pPr>
        <w:pStyle w:val="Default"/>
        <w:rPr>
          <w:sz w:val="22"/>
          <w:szCs w:val="22"/>
        </w:rPr>
      </w:pPr>
    </w:p>
    <w:p w:rsidR="00FC4D05" w:rsidRDefault="00FC4D05" w:rsidP="00FC4D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</w:t>
      </w:r>
      <w:r>
        <w:rPr>
          <w:sz w:val="22"/>
          <w:szCs w:val="22"/>
        </w:rPr>
        <w:t xml:space="preserve">Wykonanie uchwały powierza się Burmistrzowi Rogoźna. </w:t>
      </w:r>
    </w:p>
    <w:p w:rsidR="00FC4D05" w:rsidRDefault="00FC4D05" w:rsidP="00FC4D05">
      <w:pPr>
        <w:pStyle w:val="Default"/>
        <w:rPr>
          <w:sz w:val="22"/>
          <w:szCs w:val="22"/>
        </w:rPr>
      </w:pPr>
    </w:p>
    <w:p w:rsidR="00A94B0D" w:rsidRDefault="00FC4D05" w:rsidP="00FC4D05">
      <w:r>
        <w:rPr>
          <w:b/>
          <w:bCs/>
        </w:rPr>
        <w:t xml:space="preserve">§ 6. </w:t>
      </w:r>
      <w:r>
        <w:t>Uchwała wchodzi w życie po upływie 14 dni od ogłoszenia w Dzienniku Urzędowym Województwa Wielkopolskiego z mocą obowiązywania od dnia 1 stycznia 2020 roku.</w:t>
      </w:r>
    </w:p>
    <w:p w:rsidR="00FC4D05" w:rsidRDefault="00FC4D05" w:rsidP="00FC4D05"/>
    <w:p w:rsidR="00FC4D05" w:rsidRDefault="00FC4D05" w:rsidP="00FC4D05"/>
    <w:p w:rsidR="00FC4D05" w:rsidRDefault="00FC4D05" w:rsidP="00FC4D05"/>
    <w:p w:rsidR="00FC4D05" w:rsidRDefault="00FC4D05" w:rsidP="00FC4D05"/>
    <w:p w:rsidR="00FC4D05" w:rsidRDefault="00FC4D05" w:rsidP="00FC4D05"/>
    <w:p w:rsidR="00FC4D05" w:rsidRDefault="00FC4D05" w:rsidP="00FC4D05"/>
    <w:p w:rsidR="00FC4D05" w:rsidRDefault="00FC4D05" w:rsidP="00FC4D05"/>
    <w:p w:rsidR="00FC4D05" w:rsidRDefault="00FC4D05" w:rsidP="00FC4D05"/>
    <w:p w:rsidR="00FC4D05" w:rsidRDefault="00FC4D05" w:rsidP="00FC4D05"/>
    <w:p w:rsidR="00FC4D05" w:rsidRDefault="00FC4D05" w:rsidP="00FC4D05"/>
    <w:p w:rsidR="00FC4D05" w:rsidRDefault="00FC4D05" w:rsidP="00FC4D05"/>
    <w:p w:rsidR="00FC4D05" w:rsidRDefault="00FC4D05" w:rsidP="00FC4D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</w:rPr>
        <w:t xml:space="preserve">UZASADNIENIE                                                                                                                                                       do uchwały Nr </w:t>
      </w:r>
      <w:r>
        <w:rPr>
          <w:b/>
          <w:bCs/>
          <w:sz w:val="22"/>
          <w:szCs w:val="22"/>
        </w:rPr>
        <w:t xml:space="preserve">XXV/247/2020 </w:t>
      </w:r>
    </w:p>
    <w:p w:rsidR="00FC4D05" w:rsidRDefault="00FC4D05" w:rsidP="00FC4D0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W ROGOŹNIE</w:t>
      </w:r>
    </w:p>
    <w:p w:rsidR="00FC4D05" w:rsidRDefault="00FC4D05" w:rsidP="00FC4D0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 dnia 27 stycznia 2020 r.</w:t>
      </w:r>
    </w:p>
    <w:p w:rsidR="00FC4D05" w:rsidRDefault="00FC4D05" w:rsidP="00FC4D05">
      <w:pPr>
        <w:jc w:val="center"/>
        <w:rPr>
          <w:b/>
          <w:sz w:val="24"/>
          <w:szCs w:val="24"/>
        </w:rPr>
      </w:pPr>
    </w:p>
    <w:p w:rsidR="00FC4D05" w:rsidRPr="00FC4D05" w:rsidRDefault="00FC4D05" w:rsidP="00FC4D05">
      <w:pPr>
        <w:jc w:val="both"/>
      </w:pPr>
      <w:r w:rsidRPr="00FC4D05">
        <w:rPr>
          <w:sz w:val="24"/>
          <w:szCs w:val="24"/>
        </w:rPr>
        <w:t>Uchwałą nr</w:t>
      </w:r>
      <w:r w:rsidRPr="00FC4D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27/1567/2019 Kolegium Regionalnej Izby Obrachunkowej w Poznaniu z dnia 30 grudnia 2019 r. stwierdziło nieważność uchwały nr XXI/184/2019 Rady Miejskiej z dnia 27 listopada 2019 r. z uwagi na nieprawidłowe zapisy w treści. W związku z powyższym podjęcie niniejszej uchwały uważa się za zasadne.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FC4D05" w:rsidRPr="00FC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05"/>
    <w:rsid w:val="00A47054"/>
    <w:rsid w:val="00A94B0D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566E-9CCA-4FA9-8978-C55CECB5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D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2</cp:revision>
  <dcterms:created xsi:type="dcterms:W3CDTF">2020-04-30T10:21:00Z</dcterms:created>
  <dcterms:modified xsi:type="dcterms:W3CDTF">2020-04-30T10:21:00Z</dcterms:modified>
</cp:coreProperties>
</file>