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93" w:rsidRDefault="000F0F93" w:rsidP="000F0F93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-177165</wp:posOffset>
            </wp:positionV>
            <wp:extent cx="3829050" cy="1465699"/>
            <wp:effectExtent l="0" t="0" r="0" b="1270"/>
            <wp:wrapNone/>
            <wp:docPr id="2" name="Obraz 2" descr="G:\foldery2016\GLPS\GLPS_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ldery2016\GLPS\GLPS_F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55">
        <w:rPr>
          <w:b/>
          <w:bCs/>
          <w:sz w:val="28"/>
          <w:szCs w:val="28"/>
        </w:rPr>
        <w:t xml:space="preserve">                </w:t>
      </w:r>
    </w:p>
    <w:p w:rsidR="000F0F93" w:rsidRDefault="000F0F93" w:rsidP="000F0F93">
      <w:pPr>
        <w:pStyle w:val="Standard"/>
        <w:rPr>
          <w:b/>
          <w:bCs/>
          <w:sz w:val="28"/>
          <w:szCs w:val="28"/>
        </w:rPr>
      </w:pPr>
    </w:p>
    <w:p w:rsidR="000F0F93" w:rsidRDefault="000F0F93" w:rsidP="000F0F93">
      <w:pPr>
        <w:pStyle w:val="Standard"/>
        <w:jc w:val="center"/>
        <w:rPr>
          <w:b/>
          <w:bCs/>
          <w:sz w:val="28"/>
          <w:szCs w:val="28"/>
        </w:rPr>
      </w:pPr>
    </w:p>
    <w:p w:rsidR="000F0F93" w:rsidRDefault="000F0F93" w:rsidP="000F0F93">
      <w:pPr>
        <w:pStyle w:val="Standard"/>
        <w:jc w:val="center"/>
        <w:rPr>
          <w:b/>
          <w:bCs/>
          <w:sz w:val="28"/>
          <w:szCs w:val="28"/>
        </w:rPr>
      </w:pPr>
    </w:p>
    <w:p w:rsidR="000F0F93" w:rsidRDefault="000F0F93" w:rsidP="000F0F93">
      <w:pPr>
        <w:pStyle w:val="Standard"/>
        <w:jc w:val="center"/>
        <w:rPr>
          <w:b/>
          <w:bCs/>
          <w:sz w:val="28"/>
          <w:szCs w:val="28"/>
        </w:rPr>
      </w:pPr>
    </w:p>
    <w:p w:rsidR="000F0F93" w:rsidRDefault="000F0F93" w:rsidP="000F0F93">
      <w:pPr>
        <w:pStyle w:val="Standard"/>
        <w:jc w:val="center"/>
        <w:rPr>
          <w:b/>
          <w:bCs/>
          <w:sz w:val="28"/>
          <w:szCs w:val="28"/>
        </w:rPr>
      </w:pPr>
    </w:p>
    <w:p w:rsidR="000F0F93" w:rsidRDefault="000F0F93" w:rsidP="000F0F93">
      <w:pPr>
        <w:pStyle w:val="Standard"/>
        <w:jc w:val="center"/>
        <w:rPr>
          <w:b/>
          <w:bCs/>
          <w:sz w:val="28"/>
          <w:szCs w:val="28"/>
        </w:rPr>
      </w:pPr>
    </w:p>
    <w:p w:rsidR="00E24E5A" w:rsidRDefault="001846A8" w:rsidP="000F0F93">
      <w:pPr>
        <w:pStyle w:val="Standard"/>
        <w:jc w:val="center"/>
      </w:pPr>
      <w:r>
        <w:rPr>
          <w:b/>
          <w:bCs/>
          <w:sz w:val="28"/>
          <w:szCs w:val="28"/>
        </w:rPr>
        <w:t>REGULAMIN</w:t>
      </w:r>
      <w:r w:rsidR="000136D6">
        <w:rPr>
          <w:b/>
          <w:bCs/>
          <w:sz w:val="28"/>
          <w:szCs w:val="28"/>
        </w:rPr>
        <w:t xml:space="preserve"> ROZGRYWEK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464136" w:rsidRDefault="001846A8">
      <w:pPr>
        <w:pStyle w:val="Standard"/>
        <w:rPr>
          <w:u w:val="single"/>
        </w:rPr>
      </w:pPr>
      <w:r>
        <w:rPr>
          <w:u w:val="single"/>
        </w:rPr>
        <w:t>1. Cele Ligi:</w:t>
      </w:r>
      <w:r>
        <w:br/>
        <w:t>a. Promowanie zdrowego stylu życia poprzez rekreację i sport.</w:t>
      </w:r>
      <w:r>
        <w:br/>
        <w:t>b. Umożliwienie i prowadzenie rywalizacji pomiędzy amatorskimi drużynami grającymi w piłkę siatkową,</w:t>
      </w:r>
      <w:r>
        <w:br/>
        <w:t>c. Wyłonienie Mistrza Gminy Rogoźno w kolejnych edycjach.</w:t>
      </w:r>
      <w:r>
        <w:br/>
      </w:r>
    </w:p>
    <w:p w:rsidR="00464136" w:rsidRDefault="001846A8">
      <w:pPr>
        <w:pStyle w:val="Standard"/>
        <w:rPr>
          <w:u w:val="single"/>
        </w:rPr>
      </w:pPr>
      <w:r>
        <w:rPr>
          <w:u w:val="single"/>
        </w:rPr>
        <w:t>2. Organizator ligi:</w:t>
      </w:r>
      <w:bookmarkStart w:id="0" w:name="_GoBack"/>
      <w:bookmarkEnd w:id="0"/>
      <w:r>
        <w:br/>
        <w:t xml:space="preserve">Gmina Rogoźno, ul. Nowa 2. Oficjalna strona rozgrywek (terminarz, wyniki, tabela) – www.rogozno.pl – zakładka „Gminna Liga Piłki Siatkowej” </w:t>
      </w:r>
      <w:r>
        <w:br/>
      </w:r>
    </w:p>
    <w:p w:rsidR="00464136" w:rsidRDefault="001846A8">
      <w:pPr>
        <w:pStyle w:val="Standard"/>
        <w:rPr>
          <w:u w:val="single"/>
        </w:rPr>
      </w:pPr>
      <w:r>
        <w:rPr>
          <w:u w:val="single"/>
        </w:rPr>
        <w:t>3. Miejsce rozgrywek:</w:t>
      </w:r>
      <w:r>
        <w:br/>
        <w:t xml:space="preserve">Sala gimnastyczna Szkoły Podstawowej nr 3 im. Powstańców Wielkopolskich w Rogoźnie </w:t>
      </w:r>
      <w:r w:rsidR="000F0F93">
        <w:br/>
      </w:r>
      <w:r>
        <w:t>ul. Seminarialna 16</w:t>
      </w:r>
      <w:r>
        <w:br/>
      </w:r>
    </w:p>
    <w:p w:rsidR="00E24E5A" w:rsidRDefault="001846A8">
      <w:pPr>
        <w:pStyle w:val="Standard"/>
      </w:pPr>
      <w:r>
        <w:rPr>
          <w:u w:val="single"/>
        </w:rPr>
        <w:t>4. Udział w lidze:</w:t>
      </w:r>
    </w:p>
    <w:p w:rsidR="00E24E5A" w:rsidRDefault="001846A8">
      <w:pPr>
        <w:pStyle w:val="Standard"/>
      </w:pPr>
      <w:r>
        <w:t>a. W rozgrywkach mogą brać udział drużyny niezrzeszone z Gminy Rogoźno i gmin ościennych</w:t>
      </w:r>
      <w:r>
        <w:br/>
        <w:t>b. Drużyna może zgłosić do udziału w rozgrywkach 10 zawodników – nie przewiduje się możliwości zmiany składu zespołu w trakcie sezonu,</w:t>
      </w:r>
    </w:p>
    <w:p w:rsidR="00E24E5A" w:rsidRDefault="001846A8">
      <w:pPr>
        <w:pStyle w:val="Standard"/>
      </w:pPr>
      <w:r>
        <w:t>- minimalny wiek zawodników: 16 lat</w:t>
      </w:r>
      <w:r w:rsidR="00464136">
        <w:br/>
      </w:r>
      <w:r>
        <w:t>(zawodnicy poniżej 18 roku życia muszą dostarczyć pisemną zgodę rodziców</w:t>
      </w:r>
      <w:r w:rsidR="00464136">
        <w:t>-załącznik nr 1</w:t>
      </w:r>
      <w:r>
        <w:t>)</w:t>
      </w:r>
    </w:p>
    <w:p w:rsidR="00E24E5A" w:rsidRDefault="001846A8">
      <w:pPr>
        <w:pStyle w:val="Standard"/>
      </w:pPr>
      <w:r>
        <w:t>c. Zainteresowane drużyny mogą zgłaszać się w wyznaczonym terminie</w:t>
      </w:r>
      <w:r w:rsidR="00464136">
        <w:t xml:space="preserve"> wypełniając imienną listę (załącznik nr 2) i dostarczając podpisane zgody wszystkich uczestników (załącznik nr 3)</w:t>
      </w:r>
      <w:r>
        <w:t>:</w:t>
      </w:r>
    </w:p>
    <w:p w:rsidR="00E24E5A" w:rsidRPr="00464136" w:rsidRDefault="001846A8">
      <w:pPr>
        <w:pStyle w:val="Standard"/>
        <w:rPr>
          <w:lang w:val="en-US"/>
        </w:rPr>
      </w:pPr>
      <w:r w:rsidRPr="00464136">
        <w:rPr>
          <w:lang w:val="en-US"/>
        </w:rPr>
        <w:t>- e-</w:t>
      </w:r>
      <w:proofErr w:type="spellStart"/>
      <w:r w:rsidRPr="00464136">
        <w:rPr>
          <w:lang w:val="en-US"/>
        </w:rPr>
        <w:t>mailowo</w:t>
      </w:r>
      <w:proofErr w:type="spellEnd"/>
      <w:r w:rsidRPr="00464136">
        <w:rPr>
          <w:lang w:val="en-US"/>
        </w:rPr>
        <w:t>: natalia.pietrowiak@rogozno.pl</w:t>
      </w:r>
    </w:p>
    <w:p w:rsidR="00464136" w:rsidRDefault="001846A8">
      <w:pPr>
        <w:pStyle w:val="Standard"/>
        <w:rPr>
          <w:u w:val="single"/>
        </w:rPr>
      </w:pPr>
      <w:r>
        <w:t>d. Organizator zastrzega sobie prawo do każdorazowego sprawdzania tożsamości zawodników biorących udział w rozgrywkach.</w:t>
      </w:r>
      <w:r>
        <w:br/>
      </w:r>
    </w:p>
    <w:p w:rsidR="00E24E5A" w:rsidRDefault="001846A8">
      <w:pPr>
        <w:pStyle w:val="Standard"/>
      </w:pPr>
      <w:r>
        <w:rPr>
          <w:u w:val="single"/>
        </w:rPr>
        <w:t>5. System rozgrywek:</w:t>
      </w:r>
      <w:r>
        <w:br/>
        <w:t>a. Ligowy „każdy z każdym” - zwycięża zdobywca największej liczby punktów (przy liczbie maksymalnie 10 zespołów),</w:t>
      </w:r>
      <w:r>
        <w:br/>
        <w:t>b. W przypadku równej liczby dużych punktów kolejnym kryterium decydującym o pozycji w tabeli będzie różnica pomiędzy zdobytymi a straconymi małymi punktami, a jeśli to nie przyniesie rozwiązania – bilans wzajemnych spotkań pomiędzy przedmiotowymi drużynami.</w:t>
      </w:r>
    </w:p>
    <w:p w:rsidR="00E24E5A" w:rsidRDefault="001846A8">
      <w:pPr>
        <w:pStyle w:val="Standard"/>
      </w:pPr>
      <w:r>
        <w:t>c. Mecze sędziują sędziowie zgodnie z przepisami PZPS.</w:t>
      </w:r>
      <w:r>
        <w:br/>
        <w:t>d. Proponowany termin rozgrywania spotkań w każdą sob</w:t>
      </w:r>
      <w:r w:rsidR="00464136">
        <w:t>otę (począwszy od 2</w:t>
      </w:r>
      <w:r w:rsidR="009B54E1">
        <w:t>7</w:t>
      </w:r>
      <w:r w:rsidR="00464136">
        <w:t>.10.2018 r</w:t>
      </w:r>
      <w:r>
        <w:t xml:space="preserve">.) od godz. </w:t>
      </w:r>
      <w:r w:rsidR="00464136">
        <w:t>14:30</w:t>
      </w:r>
      <w:r>
        <w:t xml:space="preserve"> do zakończenia ostatniego spotkania w rozgrywanej turze. Prosimy o punktualność.</w:t>
      </w:r>
    </w:p>
    <w:p w:rsidR="00464136" w:rsidRDefault="001846A8">
      <w:pPr>
        <w:pStyle w:val="Standard"/>
        <w:rPr>
          <w:u w:val="single"/>
        </w:rPr>
      </w:pPr>
      <w:r>
        <w:t xml:space="preserve">e. Przekładanie meczy można zgłaszać najpóźniej do środy poprzedzającej mecze, do godz. </w:t>
      </w:r>
      <w:r w:rsidR="00464136">
        <w:t>12:00</w:t>
      </w:r>
      <w:r>
        <w:t>. Za zgodą obu drużyn, które miały ze sobą grać.</w:t>
      </w:r>
      <w:r>
        <w:br/>
      </w:r>
    </w:p>
    <w:p w:rsidR="00464136" w:rsidRDefault="001846A8">
      <w:pPr>
        <w:pStyle w:val="Standard"/>
      </w:pPr>
      <w:r>
        <w:rPr>
          <w:u w:val="single"/>
        </w:rPr>
        <w:t>6. Punktacja:</w:t>
      </w:r>
      <w:r>
        <w:br/>
        <w:t>Mecze będą punktowane w następujący sposób:</w:t>
      </w:r>
      <w:r>
        <w:br/>
        <w:t>zwycięstwa 3 : 0 oraz 3:1 – 3pkt.</w:t>
      </w:r>
      <w:r>
        <w:br/>
      </w:r>
      <w:r>
        <w:lastRenderedPageBreak/>
        <w:t>zwycięstwo 3 : 2 – 2 pkt.</w:t>
      </w:r>
      <w:r>
        <w:br/>
        <w:t>przegrana 2 : 3 - 1 pkt.</w:t>
      </w:r>
      <w:r>
        <w:br/>
        <w:t>przegrane 1 : 3 oraz 0 : 3 – 0 pkt.</w:t>
      </w:r>
      <w:r>
        <w:br/>
      </w:r>
    </w:p>
    <w:p w:rsidR="00E24E5A" w:rsidRDefault="001846A8">
      <w:pPr>
        <w:pStyle w:val="Standard"/>
      </w:pPr>
      <w:r>
        <w:t>7. Wszyscy zawodnicy uczestniczący w meczu w czasie jego trwania podlegają ubezpieczeniu grupowemu od następstw nieszczęśliwych wypadków.</w:t>
      </w:r>
    </w:p>
    <w:p w:rsidR="00464136" w:rsidRDefault="00464136">
      <w:pPr>
        <w:pStyle w:val="Standard"/>
      </w:pPr>
    </w:p>
    <w:p w:rsidR="00464136" w:rsidRDefault="001846A8">
      <w:pPr>
        <w:pStyle w:val="Standard"/>
      </w:pPr>
      <w:r>
        <w:t xml:space="preserve">8. Organizator nie ponosi odpowiedzialności za kradzież rzeczy osobistych na terenie </w:t>
      </w:r>
      <w:r w:rsidR="000F0F93">
        <w:t>s</w:t>
      </w:r>
      <w:r>
        <w:t>ali.</w:t>
      </w:r>
      <w:r>
        <w:br/>
      </w:r>
    </w:p>
    <w:p w:rsidR="00464136" w:rsidRDefault="001846A8">
      <w:pPr>
        <w:pStyle w:val="Standard"/>
      </w:pPr>
      <w:r>
        <w:t>9. Nagrody – rzeczowe oraz medale dla najlepszych 3 zespołów; indywidualne</w:t>
      </w:r>
      <w:r>
        <w:br/>
        <w:t xml:space="preserve">wyróżnienia: MVP-Mężczyzna, MVP-Kobieta, MVP zespołu, Pierwsza „6” GLPS. </w:t>
      </w:r>
      <w:r>
        <w:br/>
      </w:r>
    </w:p>
    <w:p w:rsidR="00E24E5A" w:rsidRDefault="001846A8">
      <w:pPr>
        <w:pStyle w:val="Standard"/>
      </w:pPr>
      <w:r>
        <w:t>10. Kwestie sporne rozstrzyga ostatecznie organizator. Decyzje podejmowane</w:t>
      </w:r>
      <w:r>
        <w:br/>
        <w:t>przez sędziów w trakcie meczu są ostateczne. W sprawach nieuregulowanych niniejszym regulaminem obowiązują przepisy PZPS oraz regulamin korzystania z hali.</w:t>
      </w:r>
    </w:p>
    <w:p w:rsidR="00E24E5A" w:rsidRDefault="00E24E5A">
      <w:pPr>
        <w:pStyle w:val="Standard"/>
      </w:pPr>
    </w:p>
    <w:p w:rsidR="00E24E5A" w:rsidRDefault="001846A8">
      <w:pPr>
        <w:pStyle w:val="Standard"/>
      </w:pPr>
      <w:r>
        <w:t>Organizator zastrzega sobie prawo do ewentualnych uzupełnień regulaminu oraz jego ostatecznej interpretacji, kierując się przy tym dobrem prowadzonych rozgrywek.</w:t>
      </w:r>
      <w:r>
        <w:br/>
      </w:r>
      <w:r>
        <w:br/>
        <w:t xml:space="preserve">Wypełnione formularze zgłoszeniowe wraz z listą zawodników i wymaganą dokumentacją prosimy składać w Urzędzie </w:t>
      </w:r>
      <w:r w:rsidR="000136D6">
        <w:t>Miejskim</w:t>
      </w:r>
      <w:r>
        <w:t xml:space="preserve">, ul. Nowa 2, pokój nr 23 do dnia </w:t>
      </w:r>
      <w:r w:rsidR="000136D6">
        <w:t>27</w:t>
      </w:r>
      <w:r>
        <w:t>.</w:t>
      </w:r>
      <w:r w:rsidR="000136D6">
        <w:t>09</w:t>
      </w:r>
      <w:r>
        <w:t>.201</w:t>
      </w:r>
      <w:r w:rsidR="000136D6">
        <w:t>9</w:t>
      </w:r>
      <w:r>
        <w:t xml:space="preserve"> r. do </w:t>
      </w:r>
      <w:proofErr w:type="spellStart"/>
      <w:r>
        <w:t>godz</w:t>
      </w:r>
      <w:proofErr w:type="spellEnd"/>
      <w:r>
        <w:t xml:space="preserve"> 12:00</w:t>
      </w:r>
    </w:p>
    <w:p w:rsidR="00E24E5A" w:rsidRDefault="00E24E5A">
      <w:pPr>
        <w:pStyle w:val="Standard"/>
      </w:pPr>
    </w:p>
    <w:p w:rsidR="00E24E5A" w:rsidRDefault="001846A8">
      <w:pPr>
        <w:pStyle w:val="Standard"/>
      </w:pPr>
      <w:r>
        <w:t xml:space="preserve">Wszelkie informacje dostępne będą na stronie </w:t>
      </w:r>
      <w:hyperlink r:id="rId8" w:history="1">
        <w:r>
          <w:t>www.rogozno.pl</w:t>
        </w:r>
      </w:hyperlink>
      <w:r>
        <w:t xml:space="preserve"> w zakładce Sport i rekreacja.</w:t>
      </w:r>
    </w:p>
    <w:p w:rsidR="00E24E5A" w:rsidRDefault="001846A8">
      <w:pPr>
        <w:pStyle w:val="Standard"/>
      </w:pPr>
      <w:r>
        <w:br/>
      </w:r>
    </w:p>
    <w:p w:rsidR="00E24E5A" w:rsidRDefault="00E24E5A">
      <w:pPr>
        <w:pStyle w:val="Standard"/>
      </w:pPr>
    </w:p>
    <w:sectPr w:rsidR="00E24E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99" w:rsidRDefault="00892199">
      <w:r>
        <w:separator/>
      </w:r>
    </w:p>
  </w:endnote>
  <w:endnote w:type="continuationSeparator" w:id="0">
    <w:p w:rsidR="00892199" w:rsidRDefault="0089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99" w:rsidRDefault="00892199">
      <w:r>
        <w:rPr>
          <w:color w:val="000000"/>
        </w:rPr>
        <w:separator/>
      </w:r>
    </w:p>
  </w:footnote>
  <w:footnote w:type="continuationSeparator" w:id="0">
    <w:p w:rsidR="00892199" w:rsidRDefault="0089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4E5A"/>
    <w:rsid w:val="000136D6"/>
    <w:rsid w:val="000F0F93"/>
    <w:rsid w:val="001846A8"/>
    <w:rsid w:val="00385D89"/>
    <w:rsid w:val="00464136"/>
    <w:rsid w:val="007428A9"/>
    <w:rsid w:val="00892199"/>
    <w:rsid w:val="00930955"/>
    <w:rsid w:val="009B54E1"/>
    <w:rsid w:val="00E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5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5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5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5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ozn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npietrowiak</dc:creator>
  <cp:lastModifiedBy>npietrowiak</cp:lastModifiedBy>
  <cp:revision>2</cp:revision>
  <cp:lastPrinted>2016-11-28T17:24:00Z</cp:lastPrinted>
  <dcterms:created xsi:type="dcterms:W3CDTF">2019-09-13T12:19:00Z</dcterms:created>
  <dcterms:modified xsi:type="dcterms:W3CDTF">2019-09-13T12:19:00Z</dcterms:modified>
</cp:coreProperties>
</file>